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89E6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RESULTATRÄKNING;RESULTATRÄKNING;Resultaträkning;1;TITLE;;false;true;false;false;false;false;;</w:t>
      </w:r>
    </w:p>
    <w:p w14:paraId="42201079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6324DC94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RÖRELSENS INKOMSTER/INTÄKTER;;;1;ROW_FUNCTION;;false;true;true;false;false;false;[R4:R8]+[R10:R14];</w:t>
      </w:r>
    </w:p>
    <w:p w14:paraId="182F05D1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Försäljning inom Sverige;;;3;BALANCE;;false;true;true;false;false;false;[3000:3099];</w:t>
      </w:r>
    </w:p>
    <w:p w14:paraId="5EFED38D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Försäljning av varor utanför Sverige;;;3;BALANCE;;false;true;true;false;false;false;[3100:3199];</w:t>
      </w:r>
    </w:p>
    <w:p w14:paraId="7106C400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Försäljning VMB och omvänd moms;;;3;BALANCE;;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false;true;true;false;false;false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;[3200:3299];</w:t>
      </w:r>
    </w:p>
    <w:p w14:paraId="2B9A36E7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Försäljning av tjänster utanför Sverige;;;3;BALANCE;;false;true;true;false;false;false;[3300:3399];</w:t>
      </w:r>
    </w:p>
    <w:p w14:paraId="5638FBFB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"              Försäljning, egna uttag";;;3;BALANCE;;false;true;true;false;false;false;[3400:3499];</w:t>
      </w:r>
    </w:p>
    <w:p w14:paraId="6327B1A2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SUMMA FÖRSÄLJNING;;;1;ROW_FUNCTION;KPI1;true;true;false;false;false;false;[R4:R8];</w:t>
      </w:r>
    </w:p>
    <w:p w14:paraId="04D691CF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Fakturerade kostnader;;;3;BALANCE;;false;true;true;false;false;false;[3500:3599];</w:t>
      </w:r>
    </w:p>
    <w:p w14:paraId="36A472A3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Rörelsens sidointäkter;;;3;BALANCE;;false;true;true;false;false;false;[3600:3699];</w:t>
      </w:r>
    </w:p>
    <w:p w14:paraId="5DCEB925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Intäktskorrigeringar;;;3;BALANCE;;false;true;true;false;false;false;[3700:3799];</w:t>
      </w:r>
    </w:p>
    <w:p w14:paraId="5EA1A9CA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Aktiverat arbete för egen räkning;;;3;BALANCE;;false;true;true;false;false;false;[3800:3899];</w:t>
      </w:r>
    </w:p>
    <w:p w14:paraId="7AFB930E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Övriga rörelseintäkter;;;3;BALANCE;;false;true;true;false;false;false;[3900:3999];</w:t>
      </w:r>
    </w:p>
    <w:p w14:paraId="204576C6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23EA58FB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"UTGIFTER/KOSTNADER FÖR VAROR, MATERIAL OCH VISSA KÖPTA TJÄNSTER";;;1;ROW_FUNCTION;;false;true;true;true;true;false;[R17:R26];</w:t>
      </w:r>
    </w:p>
    <w:p w14:paraId="706460DC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Inköp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>;;;3;BALANCE;;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false;true;true;true;true;false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>;[4000:4099];</w:t>
      </w:r>
    </w:p>
    <w:p w14:paraId="55E4C34B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Inköp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av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varor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och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material;;;3;BALANCE;;false;true;true;true;true;false;[4100:4199];</w:t>
      </w:r>
    </w:p>
    <w:p w14:paraId="4424F953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Sålda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varor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VMB;;;3;BALANCE;;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false;true;true;true;true;false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>;[4200:4299];</w:t>
      </w:r>
    </w:p>
    <w:p w14:paraId="597DC044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Inköp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av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varor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och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material;;;3;BALANCE;;false;true;true;true;true;false;[4300:4399];</w:t>
      </w:r>
    </w:p>
    <w:p w14:paraId="4845C5BF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Momspliktiga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inköp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i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Sverige;;;3;BALANCE;;false;true;true;true;true;false;[4400:4499];</w:t>
      </w:r>
    </w:p>
    <w:p w14:paraId="37C01072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Övriga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momspliktiga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inköp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>;;;3;BALANCE;;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false;true;true;true;true;false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>;[4500:4599];</w:t>
      </w:r>
    </w:p>
    <w:p w14:paraId="5E43BA02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Legoarbeten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och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underentreprenader;;;3;BALANCE;;false;true;true;true;true;false;[4600:4699];</w:t>
      </w:r>
    </w:p>
    <w:p w14:paraId="6743BB56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Reduktion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av inköpspriser;;;3;BALANCE;;false;true;true;true;true;false;[4700:4799];</w:t>
      </w:r>
    </w:p>
    <w:p w14:paraId="2C76BF90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Fri(Fri kontogrupp);;;3;BALANCE;;false;true;true;true;true;false;[4800:4899];</w:t>
      </w:r>
    </w:p>
    <w:p w14:paraId="629FD1AD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"Förändring av lager, produkter i arbete och pågående arbeten";;;3;BALANCE;;false;true;true;true;true;false;[4900:4999];</w:t>
      </w:r>
    </w:p>
    <w:p w14:paraId="283BB5F0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15BF74BC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ÖVRIGA EXTERNA RÖRELSEUTGIFTER/KOSTNADER;;;1;ROW_FUNCTION;;false;true;true;true;true;false;[R29:R48];</w:t>
      </w:r>
    </w:p>
    <w:p w14:paraId="6CEDFAC7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en-US"/>
        </w:rPr>
        <w:t>Lokalkostnader;;;3;BALANCE;;false;true;true;true;true;false;[5000:5099];</w:t>
      </w:r>
    </w:p>
    <w:p w14:paraId="00BAA420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sv-SE"/>
        </w:rPr>
        <w:t>Fastighetskostnader;;;3;BALANCE;;false;true;true;true;true;false;[5100:5199];</w:t>
      </w:r>
    </w:p>
    <w:p w14:paraId="13370E9C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Hyra av anläggningstillgångar;;;3;BALANCE;;false;true;true;true;true;false;[5200:5299];</w:t>
      </w:r>
    </w:p>
    <w:p w14:paraId="423825E1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en-US"/>
        </w:rPr>
        <w:t>Energikostnader;;;3;BALANCE;;false;true;true;true;true;false;[5300:5399];</w:t>
      </w:r>
    </w:p>
    <w:p w14:paraId="7F11F859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sv-SE"/>
        </w:rPr>
        <w:t>Förbrukningsinventarier och förbrukningsmaterial;;;3;BALANCE;;false;true;true;true;true;false;[5400:5499];</w:t>
      </w:r>
    </w:p>
    <w:p w14:paraId="6F715B20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Reparation och underhåll;;;3;BALANCE;;false;true;true;true;true;false;[5500:5599];</w:t>
      </w:r>
    </w:p>
    <w:p w14:paraId="6AC1D0EF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Kostnader för transportmedel;;;3;BALANCE;;false;true;true;true;true;false;[5600:5699];</w:t>
      </w:r>
    </w:p>
    <w:p w14:paraId="287959D6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Frakter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och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transporter;;;3;BALANCE;;false;true;true;true;true;false;[5700:5799];</w:t>
      </w:r>
    </w:p>
    <w:p w14:paraId="527827A1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Resekostnader;;;3;BALANCE;;false;true;true;true;true;false;[5800:5899];</w:t>
      </w:r>
    </w:p>
    <w:p w14:paraId="669530DD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Reklam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och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PR;;;3;BALANCE;;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false;true;true;true;true;false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>;[5900:5999];</w:t>
      </w:r>
    </w:p>
    <w:p w14:paraId="04808546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sv-SE"/>
        </w:rPr>
        <w:t>Övriga försäljningskostnader;;;3;BALANCE;;false;true;true;true;true;false;[6000:6099];</w:t>
      </w:r>
    </w:p>
    <w:p w14:paraId="518592FD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Kontorsmaterial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och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trycksaker;;;3;BALANCE;;false;true;true;true;true;false;[6100:6199];</w:t>
      </w:r>
    </w:p>
    <w:p w14:paraId="0C64D578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Tele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och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post;;;3;BALANCE;;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false;true;true;true;true;false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>;[6200:6299];</w:t>
      </w:r>
    </w:p>
    <w:p w14:paraId="135E231B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sv-SE"/>
        </w:rPr>
        <w:t>Företagsförsäkringar och övriga riskkostnader;;;3;BALANCE;;false;true;true;true;true;false;[6300:6399];</w:t>
      </w:r>
    </w:p>
    <w:p w14:paraId="1D75735D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Förvaltningskostnader;;;3;BALANCE;;false;true;true;true;true;false;[6400:6499];</w:t>
      </w:r>
    </w:p>
    <w:p w14:paraId="3DD7853C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Övriga externa tjänster;;;3;BALANCE;;false;true;true;true;true;false;[6500:6599];</w:t>
      </w:r>
    </w:p>
    <w:p w14:paraId="101F2F75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(Fri kontogrupp);;;3;BALANCE;;false;true;true;true;true;false;[6600:6699];</w:t>
      </w:r>
    </w:p>
    <w:p w14:paraId="176C5B1F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>(Fri kontogrupp);;;3;BALANCE;;false;true;true;true;true;false;[6700:6799];</w:t>
      </w:r>
    </w:p>
    <w:p w14:paraId="32F06FE8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Inhyrd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personal;;;3;BALANCE;;false;true;true;true;true;false;[6800:6899];</w:t>
      </w:r>
    </w:p>
    <w:p w14:paraId="4D01E13C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sv-SE"/>
        </w:rPr>
        <w:t>Övriga externa kostnader;;;3;BALANCE;;false;true;true;true;true;false;[6900:6999];</w:t>
      </w:r>
    </w:p>
    <w:p w14:paraId="5C2A9F59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6A301064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>PERSONALKOSTNADER;;;1;ROW_FUNCTION;;false;true;true;true;true;false;[R51:R57];</w:t>
      </w:r>
    </w:p>
    <w:p w14:paraId="50F1BE38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sv-SE"/>
        </w:rPr>
        <w:t>Löner till kollektivanställda;;;3;BALANCE;;false;true;true;true;true;false;[7000:7099];</w:t>
      </w:r>
    </w:p>
    <w:p w14:paraId="651B47C7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>(Fri kontogrupp);;;3;BALANCE;;false;true;true;true;true;false;[7100:7199];</w:t>
      </w:r>
    </w:p>
    <w:p w14:paraId="629D8A89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sv-SE"/>
        </w:rPr>
        <w:t>Löner till tjänstemän och företagsledare;;;3;BALANCE;;false;true;true;true;true;false;[7200:7299];</w:t>
      </w:r>
    </w:p>
    <w:p w14:paraId="50D8A387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Kostnadsersättningar och förmåner;;;3;BALANCE;;false;true;true;true;true;false;[7300:7399];</w:t>
      </w:r>
    </w:p>
    <w:p w14:paraId="22065241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en-US"/>
        </w:rPr>
        <w:t>Pensionskostnader;;;3;BALANCE;;false;true;true;true;true;false;[7400:7499];</w:t>
      </w:r>
    </w:p>
    <w:p w14:paraId="678E43C7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sv-SE"/>
        </w:rPr>
        <w:t>Sociala och andra avgifter enligt lag och avtal;;;3;BALANCE;;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false;true;true;true;true;false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;[7500:7599];</w:t>
      </w:r>
    </w:p>
    <w:p w14:paraId="57CB2406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Övriga personalkostnader;;;3;BALANCE;;false;true;true;true;true;false;[7600:7699];</w:t>
      </w:r>
    </w:p>
    <w:p w14:paraId="2731E840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40A7B292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RESULTAT FÖRE AVSKRIVNINGAR;;;1;ROW_FUNCTION;;false;true;true;true;true;false;R3+R16+R38+R50;</w:t>
      </w:r>
    </w:p>
    <w:p w14:paraId="7C7A6446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7E65DE71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>AVSKRIVNINGAR    ;;;1;ROW_FUNCTION;;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false;true;true;true;true;false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>;[R62:R64];</w:t>
      </w:r>
    </w:p>
    <w:p w14:paraId="25138F8F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sv-SE"/>
        </w:rPr>
        <w:t>Nedskrivningar och återföring av nedskrivningar;;;3;BALANCE;;false;true;true;true;true;false;[7700:7799];</w:t>
      </w:r>
    </w:p>
    <w:p w14:paraId="7A773A30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Avskrivningar enligt plan;;;3;BALANCE;;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false;true;true;true;true;false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;[7800:7899];</w:t>
      </w:r>
    </w:p>
    <w:p w14:paraId="4B002A17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Övriga rörelsekostnader;;;3;BALANCE;;false;true;true;true;true;false;[7900:7999];</w:t>
      </w:r>
    </w:p>
    <w:p w14:paraId="605B8880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32906FAA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en-US"/>
        </w:rPr>
        <w:t>SUMMA RÖRELSERESULTAT;;;2;ROW_FUNCTION;KPI3;false;true;true;true;true;false;R59+R61;</w:t>
      </w:r>
    </w:p>
    <w:p w14:paraId="6A18AC70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4F9C432A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>FINANSIELLA INTÄKTER;;;1;ROW_FUNCTION;;false;true;true;true;true;false;[R69:R72];</w:t>
      </w:r>
    </w:p>
    <w:p w14:paraId="38C9937A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r w:rsidRPr="005B78A4">
        <w:rPr>
          <w:rFonts w:ascii="Fabrik" w:hAnsi="Fabrik"/>
          <w:color w:val="7030A0"/>
          <w:sz w:val="13"/>
          <w:szCs w:val="13"/>
          <w:lang w:val="sv-SE"/>
        </w:rPr>
        <w:t>Resultat från andelar i koncernbolag;;;3;BALANCE;;false;true;true;true;true;false;[8000:8099];</w:t>
      </w:r>
    </w:p>
    <w:p w14:paraId="282B7468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Resultat från andelar i intresseföretag;;;3;BALANCE;;false;true;true;true;true;false;[8100:8199];</w:t>
      </w:r>
    </w:p>
    <w:p w14:paraId="261D7F64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Resultat från övriga värdepapper och långfristiga fordringar;;;3;BALANCE;;false;true;true;true;true;false;[8200:8299];</w:t>
      </w:r>
    </w:p>
    <w:p w14:paraId="54ACEF5A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Övriga ränteintäkter och liknande poster;;;3;BALANCE;;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false;true;true;true;true;false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;[8300:8399];</w:t>
      </w:r>
    </w:p>
    <w:p w14:paraId="0967293D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55A5BEF5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FINANSIELLA KOSTNADER;;;1;ROW_FUNCTION;;false;true;true;true;true;false;[R75:R78];</w:t>
      </w:r>
    </w:p>
    <w:p w14:paraId="529BA6E0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Räntekostnader och liknande resultatposter;;;3;BALANCE;;false;true;true;true;true;false;[8400:8499];</w:t>
      </w:r>
    </w:p>
    <w:p w14:paraId="385DD277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>(Fri kontogrupp);;;3;BALANCE;;false;true;true;true;true;false;[8500:8599];</w:t>
      </w:r>
    </w:p>
    <w:p w14:paraId="025FF913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>(Fri kontogrupp);;;3;BALANCE;;false;true;true;true;true;false;[8600:8699];</w:t>
      </w:r>
    </w:p>
    <w:p w14:paraId="36E2F936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            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Extraordinära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intäkter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ock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 xml:space="preserve"> kostnader;;;3;BALANCE;;false;true;true;true;true;false;[8700:8799];</w:t>
      </w:r>
    </w:p>
    <w:p w14:paraId="3C7F6602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en-US"/>
        </w:rPr>
        <w:t>true;false;false;false;false;false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en-US"/>
        </w:rPr>
        <w:t>;;</w:t>
      </w:r>
    </w:p>
    <w:p w14:paraId="7E793FF4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en-US"/>
        </w:rPr>
      </w:pPr>
      <w:r w:rsidRPr="005B78A4">
        <w:rPr>
          <w:rFonts w:ascii="Fabrik" w:hAnsi="Fabrik"/>
          <w:color w:val="7030A0"/>
          <w:sz w:val="13"/>
          <w:szCs w:val="13"/>
          <w:lang w:val="en-US"/>
        </w:rPr>
        <w:t>RESULTAT FÖRE BOKSLUTSDISPOSTIONER OCH SKATT;;;1;ROW_FUNCTION;;false;true;true;true;true;false;R66+R68+R74;</w:t>
      </w:r>
    </w:p>
    <w:p w14:paraId="0C975CB2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25CBBF41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BOKSLUTSDISPOSITIONER OCH SKATT;;;1;ROW_FUNCTION;;false;true;true;true;true;false;[R83:R84];</w:t>
      </w:r>
    </w:p>
    <w:p w14:paraId="1474E8FF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Bokslutsdispositioner;;;3;BALANCE;;false;true;true;true;true;false;[8800:8899];</w:t>
      </w:r>
    </w:p>
    <w:p w14:paraId="641B43F2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Skatter och årets resultat;;;3;BALANCE;;false;true;true;true;true;false;[8900:8999];</w:t>
      </w:r>
    </w:p>
    <w:p w14:paraId="050A756E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7D47C09E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ÅRETS RESULTAT EFTER FINANSIELLA POSTER ;;;1;ROW_FUNCTION;KPI4;false;true;false;true;true;false;R80+R82;</w:t>
      </w:r>
    </w:p>
    <w:p w14:paraId="44B56E6D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;;;1;EMPTY;;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false;false;false;false;false;false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7F5A1D57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>INTERNA INTÄKTER OCH KONSTNADER;;;1;TITLE;;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true;true;false;false;false;false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;;</w:t>
      </w:r>
    </w:p>
    <w:p w14:paraId="3F249954" w14:textId="77777777" w:rsidR="00570F16" w:rsidRPr="005B78A4" w:rsidRDefault="00570F16" w:rsidP="00570F16">
      <w:pPr>
        <w:spacing w:after="0"/>
        <w:rPr>
          <w:rFonts w:ascii="Fabrik" w:hAnsi="Fabrik"/>
          <w:color w:val="7030A0"/>
          <w:sz w:val="13"/>
          <w:szCs w:val="13"/>
          <w:lang w:val="sv-SE"/>
        </w:rPr>
      </w:pPr>
      <w:r w:rsidRPr="005B78A4">
        <w:rPr>
          <w:rFonts w:ascii="Fabrik" w:hAnsi="Fabrik"/>
          <w:color w:val="7030A0"/>
          <w:sz w:val="13"/>
          <w:szCs w:val="13"/>
          <w:lang w:val="sv-SE"/>
        </w:rPr>
        <w:t xml:space="preserve">              Konton för avstämning av intern redovisning m.m.;;;3;BALANCE;;</w:t>
      </w:r>
      <w:proofErr w:type="spellStart"/>
      <w:r w:rsidRPr="005B78A4">
        <w:rPr>
          <w:rFonts w:ascii="Fabrik" w:hAnsi="Fabrik"/>
          <w:color w:val="7030A0"/>
          <w:sz w:val="13"/>
          <w:szCs w:val="13"/>
          <w:lang w:val="sv-SE"/>
        </w:rPr>
        <w:t>true;true;false;false;false;false</w:t>
      </w:r>
      <w:proofErr w:type="spellEnd"/>
      <w:r w:rsidRPr="005B78A4">
        <w:rPr>
          <w:rFonts w:ascii="Fabrik" w:hAnsi="Fabrik"/>
          <w:color w:val="7030A0"/>
          <w:sz w:val="13"/>
          <w:szCs w:val="13"/>
          <w:lang w:val="sv-SE"/>
        </w:rPr>
        <w:t>;[9000:9999];</w:t>
      </w:r>
    </w:p>
    <w:sectPr w:rsidR="00570F16" w:rsidRPr="005B78A4" w:rsidSect="002175AA">
      <w:pgSz w:w="11906" w:h="16838"/>
      <w:pgMar w:top="567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2175AA"/>
    <w:rsid w:val="00264F2D"/>
    <w:rsid w:val="00421B3A"/>
    <w:rsid w:val="00570F16"/>
    <w:rsid w:val="005B78A4"/>
    <w:rsid w:val="006E6886"/>
    <w:rsid w:val="00771E1A"/>
    <w:rsid w:val="00804CDE"/>
    <w:rsid w:val="008E1D2C"/>
    <w:rsid w:val="00916534"/>
    <w:rsid w:val="00C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9570E"/>
  <w15:chartTrackingRefBased/>
  <w15:docId w15:val="{B6F82E0B-3E00-4DA8-8CC7-0622625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3</cp:revision>
  <dcterms:created xsi:type="dcterms:W3CDTF">2022-05-24T16:24:00Z</dcterms:created>
  <dcterms:modified xsi:type="dcterms:W3CDTF">2022-05-24T16:27:00Z</dcterms:modified>
</cp:coreProperties>
</file>